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 xml:space="preserve">Lori </w:t>
      </w:r>
      <w:proofErr w:type="spellStart"/>
      <w:r>
        <w:t>Cobos</w:t>
      </w:r>
      <w:proofErr w:type="spellEnd"/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 w:rsidP="007C24E8">
      <w:pPr>
        <w:spacing w:before="2"/>
        <w:ind w:firstLine="555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3F2589C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44F6E023" w:rsidR="001F58B9" w:rsidRDefault="00C25591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3E93BE43">
                <wp:extent cx="6657340" cy="6985"/>
                <wp:effectExtent l="5715" t="9525" r="13970" b="254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972701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28559E4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613B46" w14:textId="5C31C4CE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</w:t>
      </w:r>
      <w:r w:rsidR="007C24E8">
        <w:rPr>
          <w:b w:val="0"/>
          <w:bCs w:val="0"/>
          <w:iCs/>
          <w:sz w:val="24"/>
          <w:szCs w:val="24"/>
        </w:rPr>
        <w:t>add these files to item</w:t>
      </w:r>
      <w:r w:rsidRPr="007A4ADC">
        <w:rPr>
          <w:b w:val="0"/>
          <w:bCs w:val="0"/>
          <w:iCs/>
          <w:sz w:val="24"/>
          <w:szCs w:val="24"/>
        </w:rPr>
        <w:t xml:space="preserve"> </w:t>
      </w:r>
      <w:r w:rsidR="007C24E8">
        <w:rPr>
          <w:b w:val="0"/>
          <w:bCs w:val="0"/>
          <w:iCs/>
          <w:sz w:val="24"/>
          <w:szCs w:val="24"/>
        </w:rPr>
        <w:t>31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92940">
        <w:rPr>
          <w:b w:val="0"/>
          <w:bCs w:val="0"/>
          <w:iCs/>
          <w:sz w:val="24"/>
          <w:szCs w:val="24"/>
        </w:rPr>
        <w:t>5</w:t>
      </w:r>
      <w:r w:rsidR="007C24E8">
        <w:rPr>
          <w:b w:val="0"/>
          <w:bCs w:val="0"/>
          <w:iCs/>
          <w:sz w:val="24"/>
          <w:szCs w:val="24"/>
        </w:rPr>
        <w:t>3336</w:t>
      </w:r>
      <w:r w:rsidRPr="007A4ADC">
        <w:rPr>
          <w:b w:val="0"/>
          <w:bCs w:val="0"/>
          <w:iCs/>
          <w:sz w:val="24"/>
          <w:szCs w:val="24"/>
        </w:rPr>
        <w:t>.</w:t>
      </w:r>
      <w:r w:rsidR="007C24E8">
        <w:rPr>
          <w:b w:val="0"/>
          <w:bCs w:val="0"/>
          <w:iCs/>
          <w:sz w:val="24"/>
          <w:szCs w:val="24"/>
        </w:rPr>
        <w:t xml:space="preserve"> </w:t>
      </w: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392D5C3A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EA6477">
        <w:rPr>
          <w:b w:val="0"/>
          <w:bCs w:val="0"/>
          <w:iCs/>
          <w:sz w:val="24"/>
          <w:szCs w:val="24"/>
        </w:rPr>
        <w:t>December 1</w:t>
      </w:r>
      <w:r w:rsidR="003F6C08">
        <w:rPr>
          <w:b w:val="0"/>
          <w:bCs w:val="0"/>
          <w:iCs/>
          <w:sz w:val="24"/>
          <w:szCs w:val="24"/>
        </w:rPr>
        <w:t>4</w:t>
      </w:r>
      <w:r w:rsidR="00EA6477">
        <w:rPr>
          <w:b w:val="0"/>
          <w:bCs w:val="0"/>
          <w:iCs/>
          <w:sz w:val="24"/>
          <w:szCs w:val="24"/>
        </w:rPr>
        <w:t>, 2022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10CFC6E" w14:textId="77777777" w:rsidR="00EC085C" w:rsidRPr="00EC085C" w:rsidRDefault="007A4ADC" w:rsidP="00EC085C">
      <w:pPr>
        <w:widowControl/>
        <w:ind w:left="4320"/>
        <w:rPr>
          <w:rFonts w:eastAsia="Calibri"/>
          <w:sz w:val="24"/>
          <w:szCs w:val="20"/>
          <w:lang w:bidi="ar-SA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r w:rsidR="00EC085C" w:rsidRPr="00EC085C">
        <w:rPr>
          <w:rFonts w:eastAsia="Calibri"/>
          <w:sz w:val="24"/>
          <w:szCs w:val="20"/>
          <w:lang w:bidi="ar-SA"/>
        </w:rPr>
        <w:t>Keith Rogas</w:t>
      </w:r>
    </w:p>
    <w:p w14:paraId="2A3CE5B3" w14:textId="77777777" w:rsidR="00EC085C" w:rsidRPr="00EC085C" w:rsidRDefault="00EC085C" w:rsidP="00EC085C">
      <w:pPr>
        <w:widowControl/>
        <w:tabs>
          <w:tab w:val="left" w:pos="4320"/>
        </w:tabs>
        <w:autoSpaceDE/>
        <w:autoSpaceDN/>
        <w:jc w:val="both"/>
        <w:rPr>
          <w:sz w:val="24"/>
          <w:szCs w:val="24"/>
          <w:lang w:bidi="ar-SA"/>
        </w:rPr>
      </w:pPr>
      <w:r w:rsidRPr="00EC085C">
        <w:rPr>
          <w:sz w:val="24"/>
          <w:szCs w:val="24"/>
          <w:lang w:bidi="ar-SA"/>
        </w:rPr>
        <w:tab/>
        <w:t>Division Director</w:t>
      </w:r>
    </w:p>
    <w:p w14:paraId="7D44C06B" w14:textId="77777777" w:rsidR="00EC085C" w:rsidRPr="00EC085C" w:rsidRDefault="00EC085C" w:rsidP="00EC085C">
      <w:pPr>
        <w:keepNext/>
        <w:widowControl/>
        <w:autoSpaceDE/>
        <w:autoSpaceDN/>
        <w:jc w:val="both"/>
        <w:rPr>
          <w:sz w:val="24"/>
          <w:szCs w:val="24"/>
          <w:lang w:bidi="ar-SA"/>
        </w:rPr>
      </w:pPr>
    </w:p>
    <w:p w14:paraId="5196B225" w14:textId="77777777" w:rsidR="00EC085C" w:rsidRPr="00EC085C" w:rsidRDefault="00EC085C" w:rsidP="00EC085C">
      <w:pPr>
        <w:widowControl/>
        <w:overflowPunct w:val="0"/>
        <w:adjustRightInd w:val="0"/>
        <w:ind w:left="4320"/>
        <w:textAlignment w:val="baseline"/>
        <w:rPr>
          <w:sz w:val="24"/>
          <w:szCs w:val="20"/>
          <w:lang w:bidi="ar-SA"/>
        </w:rPr>
      </w:pPr>
      <w:r w:rsidRPr="00EC085C">
        <w:rPr>
          <w:sz w:val="24"/>
          <w:szCs w:val="20"/>
          <w:lang w:bidi="ar-SA"/>
        </w:rPr>
        <w:t>John Harrison</w:t>
      </w:r>
    </w:p>
    <w:p w14:paraId="1D3D173A" w14:textId="77777777" w:rsidR="00EC085C" w:rsidRPr="00EC085C" w:rsidRDefault="00EC085C" w:rsidP="00EC085C">
      <w:pPr>
        <w:widowControl/>
        <w:overflowPunct w:val="0"/>
        <w:adjustRightInd w:val="0"/>
        <w:ind w:left="4320"/>
        <w:textAlignment w:val="baseline"/>
        <w:rPr>
          <w:sz w:val="24"/>
          <w:szCs w:val="20"/>
          <w:lang w:bidi="ar-SA"/>
        </w:rPr>
      </w:pPr>
      <w:r w:rsidRPr="00EC085C">
        <w:rPr>
          <w:sz w:val="24"/>
          <w:szCs w:val="20"/>
          <w:lang w:bidi="ar-SA"/>
        </w:rPr>
        <w:t>Managing Attorney</w:t>
      </w:r>
    </w:p>
    <w:p w14:paraId="4BB0C11F" w14:textId="77777777" w:rsidR="00EC085C" w:rsidRPr="00EC085C" w:rsidRDefault="00EC085C" w:rsidP="00EC085C">
      <w:pPr>
        <w:widowControl/>
        <w:overflowPunct w:val="0"/>
        <w:adjustRightInd w:val="0"/>
        <w:textAlignment w:val="baseline"/>
        <w:rPr>
          <w:sz w:val="24"/>
          <w:szCs w:val="20"/>
          <w:lang w:bidi="ar-SA"/>
        </w:rPr>
      </w:pPr>
    </w:p>
    <w:p w14:paraId="56ED8CD0" w14:textId="77777777" w:rsidR="00EC085C" w:rsidRPr="00EC085C" w:rsidRDefault="00EC085C" w:rsidP="00EC085C">
      <w:pPr>
        <w:widowControl/>
        <w:overflowPunct w:val="0"/>
        <w:adjustRightInd w:val="0"/>
        <w:ind w:left="4320"/>
        <w:textAlignment w:val="baseline"/>
        <w:rPr>
          <w:sz w:val="24"/>
          <w:szCs w:val="24"/>
          <w:lang w:bidi="ar-SA"/>
        </w:rPr>
      </w:pPr>
    </w:p>
    <w:p w14:paraId="160BF5DB" w14:textId="77777777" w:rsidR="007C24E8" w:rsidRPr="007C24E8" w:rsidRDefault="007C24E8" w:rsidP="007C24E8">
      <w:pPr>
        <w:keepNext/>
        <w:widowControl/>
        <w:overflowPunct w:val="0"/>
        <w:adjustRightInd w:val="0"/>
        <w:ind w:left="4320"/>
        <w:textAlignment w:val="baseline"/>
        <w:rPr>
          <w:sz w:val="24"/>
          <w:szCs w:val="24"/>
          <w:u w:val="single"/>
          <w:lang w:bidi="ar-SA"/>
        </w:rPr>
      </w:pPr>
      <w:bookmarkStart w:id="0" w:name="_Hlk111030113"/>
      <w:r w:rsidRPr="007C24E8">
        <w:rPr>
          <w:sz w:val="24"/>
          <w:szCs w:val="24"/>
          <w:u w:val="single"/>
          <w:lang w:bidi="ar-SA"/>
        </w:rPr>
        <w:t>_/s/ Ian Groetsch</w:t>
      </w:r>
      <w:r w:rsidRPr="007C24E8">
        <w:rPr>
          <w:sz w:val="24"/>
          <w:szCs w:val="24"/>
          <w:u w:val="single"/>
          <w:lang w:bidi="ar-SA"/>
        </w:rPr>
        <w:tab/>
      </w:r>
      <w:r w:rsidRPr="007C24E8">
        <w:rPr>
          <w:sz w:val="24"/>
          <w:szCs w:val="24"/>
          <w:u w:val="single"/>
          <w:lang w:bidi="ar-SA"/>
        </w:rPr>
        <w:tab/>
      </w:r>
    </w:p>
    <w:p w14:paraId="63E39445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Ian Groetsch</w:t>
      </w:r>
    </w:p>
    <w:p w14:paraId="2CBC005F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State Bar No. 24078599</w:t>
      </w:r>
    </w:p>
    <w:p w14:paraId="4367062B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1701 N. Congress Avenue</w:t>
      </w:r>
    </w:p>
    <w:p w14:paraId="6264684D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P.O. Box 13326</w:t>
      </w:r>
    </w:p>
    <w:p w14:paraId="41023328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Austin, Texas 78711-3326</w:t>
      </w:r>
    </w:p>
    <w:p w14:paraId="0C714F90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(512) 936-7465</w:t>
      </w:r>
    </w:p>
    <w:p w14:paraId="72060C78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(512) 936-7268 (facsimile)</w:t>
      </w:r>
    </w:p>
    <w:p w14:paraId="6D194A88" w14:textId="77777777" w:rsidR="007C24E8" w:rsidRPr="007C24E8" w:rsidRDefault="007C24E8" w:rsidP="007C24E8">
      <w:pPr>
        <w:keepNext/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7C24E8">
        <w:rPr>
          <w:sz w:val="24"/>
          <w:szCs w:val="20"/>
          <w:lang w:bidi="ar-SA"/>
        </w:rPr>
        <w:t>Ian.Groetsch@puc.texas.gov</w:t>
      </w:r>
    </w:p>
    <w:bookmarkEnd w:id="0"/>
    <w:p w14:paraId="2B5F72F1" w14:textId="51202910" w:rsidR="001F58B9" w:rsidRDefault="001F58B9" w:rsidP="00EC085C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58BABF26" w:rsidR="001F58B9" w:rsidRDefault="00C25591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16C32DA5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10FFF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8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BA17F" w14:textId="77777777" w:rsidR="00902036" w:rsidRDefault="00902036" w:rsidP="00902036">
      <w:r>
        <w:separator/>
      </w:r>
    </w:p>
  </w:endnote>
  <w:endnote w:type="continuationSeparator" w:id="0">
    <w:p w14:paraId="531BD2C8" w14:textId="77777777" w:rsidR="00902036" w:rsidRDefault="00902036" w:rsidP="0090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ED86F" w14:textId="77777777" w:rsidR="00902036" w:rsidRDefault="00902036" w:rsidP="00902036">
      <w:r>
        <w:separator/>
      </w:r>
    </w:p>
  </w:footnote>
  <w:footnote w:type="continuationSeparator" w:id="0">
    <w:p w14:paraId="58CAE64D" w14:textId="77777777" w:rsidR="00902036" w:rsidRDefault="00902036" w:rsidP="00902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62DF1"/>
    <w:rsid w:val="000866D3"/>
    <w:rsid w:val="00092940"/>
    <w:rsid w:val="000A6166"/>
    <w:rsid w:val="001F58B9"/>
    <w:rsid w:val="002375A0"/>
    <w:rsid w:val="002B0C4C"/>
    <w:rsid w:val="00346E6A"/>
    <w:rsid w:val="003F6C08"/>
    <w:rsid w:val="004F4FBA"/>
    <w:rsid w:val="00534B75"/>
    <w:rsid w:val="007408E2"/>
    <w:rsid w:val="007A4ADC"/>
    <w:rsid w:val="007C24E8"/>
    <w:rsid w:val="008A3E23"/>
    <w:rsid w:val="008B2897"/>
    <w:rsid w:val="00902036"/>
    <w:rsid w:val="009F10F0"/>
    <w:rsid w:val="009F5859"/>
    <w:rsid w:val="00B72953"/>
    <w:rsid w:val="00BF4C07"/>
    <w:rsid w:val="00C25591"/>
    <w:rsid w:val="00CE687C"/>
    <w:rsid w:val="00EA6477"/>
    <w:rsid w:val="00EC085C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ADA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020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036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020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2036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2022-12-19T20:39:00Z</dcterms:created>
  <dcterms:modified xsi:type="dcterms:W3CDTF">2022-12-19T20:39:00Z</dcterms:modified>
</cp:coreProperties>
</file>